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BA" w:rsidRDefault="00AA4CBA" w:rsidP="00AA4CBA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8F7E27" w:rsidRDefault="006E6FA2" w:rsidP="00AA4CB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Owner</w:t>
      </w:r>
      <w:r w:rsidR="001E4770">
        <w:rPr>
          <w:b/>
          <w:bCs/>
          <w:sz w:val="22"/>
          <w:szCs w:val="22"/>
        </w:rPr>
        <w:t xml:space="preserve"> Consent:  </w:t>
      </w:r>
      <w:r w:rsidR="001E4770" w:rsidRPr="001E4770">
        <w:rPr>
          <w:b/>
          <w:bCs/>
          <w:sz w:val="22"/>
          <w:szCs w:val="22"/>
        </w:rPr>
        <w:t xml:space="preserve">Genetic Investigation of </w:t>
      </w:r>
      <w:r w:rsidR="00AA4CBA">
        <w:rPr>
          <w:b/>
          <w:bCs/>
          <w:sz w:val="22"/>
          <w:szCs w:val="22"/>
        </w:rPr>
        <w:t xml:space="preserve">Pigmentation </w:t>
      </w:r>
      <w:r w:rsidR="003F785D">
        <w:rPr>
          <w:b/>
          <w:bCs/>
          <w:sz w:val="22"/>
          <w:szCs w:val="22"/>
        </w:rPr>
        <w:t xml:space="preserve">Traits </w:t>
      </w:r>
      <w:r w:rsidR="004A6EF5">
        <w:rPr>
          <w:b/>
          <w:bCs/>
          <w:sz w:val="22"/>
          <w:szCs w:val="22"/>
        </w:rPr>
        <w:t>in Horses</w:t>
      </w:r>
    </w:p>
    <w:p w:rsidR="00AA4CBA" w:rsidRPr="00F1656F" w:rsidRDefault="00AA4CBA" w:rsidP="00AA4CBA">
      <w:pPr>
        <w:jc w:val="center"/>
        <w:rPr>
          <w:bCs/>
          <w:sz w:val="22"/>
          <w:szCs w:val="22"/>
        </w:rPr>
      </w:pPr>
      <w:r w:rsidRPr="00F1656F">
        <w:rPr>
          <w:bCs/>
          <w:sz w:val="22"/>
          <w:szCs w:val="22"/>
        </w:rPr>
        <w:t>Dr. Cecilia Penedo, Director, Veterinary Genetics Laboratory</w:t>
      </w:r>
      <w:r w:rsidR="00F1656F" w:rsidRPr="00F1656F">
        <w:rPr>
          <w:bCs/>
          <w:sz w:val="22"/>
          <w:szCs w:val="22"/>
        </w:rPr>
        <w:t>,</w:t>
      </w:r>
      <w:r w:rsidRPr="00F1656F">
        <w:rPr>
          <w:bCs/>
          <w:sz w:val="22"/>
          <w:szCs w:val="22"/>
        </w:rPr>
        <w:t xml:space="preserve"> University of California-Davis</w:t>
      </w:r>
    </w:p>
    <w:p w:rsidR="00574CF3" w:rsidRPr="00F1656F" w:rsidRDefault="00574CF3" w:rsidP="00F1656F">
      <w:pPr>
        <w:jc w:val="center"/>
        <w:rPr>
          <w:bCs/>
          <w:sz w:val="22"/>
          <w:szCs w:val="22"/>
        </w:rPr>
      </w:pPr>
      <w:r w:rsidRPr="00F1656F">
        <w:rPr>
          <w:bCs/>
          <w:sz w:val="22"/>
          <w:szCs w:val="22"/>
        </w:rPr>
        <w:t xml:space="preserve">Dr. </w:t>
      </w:r>
      <w:r w:rsidR="001E4770" w:rsidRPr="00F1656F">
        <w:rPr>
          <w:bCs/>
          <w:sz w:val="22"/>
          <w:szCs w:val="22"/>
        </w:rPr>
        <w:t>Rebecca Bellone</w:t>
      </w:r>
      <w:r w:rsidR="00F1656F">
        <w:rPr>
          <w:bCs/>
          <w:sz w:val="22"/>
          <w:szCs w:val="22"/>
        </w:rPr>
        <w:t xml:space="preserve">, </w:t>
      </w:r>
      <w:r w:rsidR="00F1656F" w:rsidRPr="00F1656F">
        <w:rPr>
          <w:bCs/>
          <w:sz w:val="22"/>
          <w:szCs w:val="22"/>
        </w:rPr>
        <w:t>Veterinary Genetics Laboratory,</w:t>
      </w:r>
      <w:r w:rsidR="00F1656F">
        <w:rPr>
          <w:bCs/>
          <w:sz w:val="22"/>
          <w:szCs w:val="22"/>
        </w:rPr>
        <w:t xml:space="preserve"> </w:t>
      </w:r>
      <w:r w:rsidR="006E6FA2" w:rsidRPr="00F1656F">
        <w:rPr>
          <w:bCs/>
          <w:sz w:val="22"/>
          <w:szCs w:val="22"/>
        </w:rPr>
        <w:t>University of California-Davis</w:t>
      </w:r>
    </w:p>
    <w:p w:rsidR="006E6FA2" w:rsidRPr="001E4770" w:rsidRDefault="006E6FA2" w:rsidP="00574CF3">
      <w:pPr>
        <w:jc w:val="center"/>
        <w:rPr>
          <w:b/>
          <w:sz w:val="22"/>
          <w:szCs w:val="22"/>
        </w:rPr>
      </w:pPr>
    </w:p>
    <w:p w:rsidR="001E4770" w:rsidRDefault="008F7E27" w:rsidP="001E4770">
      <w:pPr>
        <w:pStyle w:val="Default"/>
        <w:rPr>
          <w:bCs/>
          <w:color w:val="auto"/>
          <w:sz w:val="22"/>
          <w:szCs w:val="22"/>
        </w:rPr>
      </w:pPr>
      <w:r w:rsidRPr="001E4770">
        <w:rPr>
          <w:b/>
          <w:sz w:val="22"/>
          <w:szCs w:val="22"/>
        </w:rPr>
        <w:t>Purpose of Research</w:t>
      </w:r>
      <w:r w:rsidR="001E4770">
        <w:rPr>
          <w:bCs/>
          <w:color w:val="auto"/>
          <w:sz w:val="22"/>
          <w:szCs w:val="22"/>
        </w:rPr>
        <w:t xml:space="preserve">: </w:t>
      </w:r>
      <w:r w:rsidR="001E4770" w:rsidRPr="001E4770">
        <w:rPr>
          <w:bCs/>
          <w:color w:val="auto"/>
          <w:sz w:val="22"/>
          <w:szCs w:val="22"/>
        </w:rPr>
        <w:t xml:space="preserve"> </w:t>
      </w:r>
      <w:r w:rsidR="004A6EF5">
        <w:rPr>
          <w:bCs/>
          <w:color w:val="auto"/>
          <w:sz w:val="22"/>
          <w:szCs w:val="22"/>
        </w:rPr>
        <w:t xml:space="preserve">Coat </w:t>
      </w:r>
      <w:r w:rsidR="005C1C47">
        <w:rPr>
          <w:bCs/>
          <w:color w:val="auto"/>
          <w:sz w:val="22"/>
          <w:szCs w:val="22"/>
        </w:rPr>
        <w:t xml:space="preserve">color </w:t>
      </w:r>
      <w:r w:rsidR="007140C0">
        <w:rPr>
          <w:bCs/>
          <w:color w:val="auto"/>
          <w:sz w:val="22"/>
          <w:szCs w:val="22"/>
        </w:rPr>
        <w:t xml:space="preserve">is a trait </w:t>
      </w:r>
      <w:r w:rsidR="004A6EF5">
        <w:rPr>
          <w:bCs/>
          <w:color w:val="auto"/>
          <w:sz w:val="22"/>
          <w:szCs w:val="22"/>
        </w:rPr>
        <w:t xml:space="preserve">of economic importance to horse breeders.  </w:t>
      </w:r>
      <w:r w:rsidR="005C1C47">
        <w:rPr>
          <w:bCs/>
          <w:color w:val="auto"/>
          <w:sz w:val="22"/>
          <w:szCs w:val="22"/>
        </w:rPr>
        <w:t xml:space="preserve">Researchers at the </w:t>
      </w:r>
      <w:r w:rsidR="00AA4CBA">
        <w:rPr>
          <w:bCs/>
          <w:color w:val="auto"/>
          <w:sz w:val="22"/>
          <w:szCs w:val="22"/>
        </w:rPr>
        <w:t xml:space="preserve">Veterinary Genetics </w:t>
      </w:r>
      <w:r w:rsidR="005C1C47">
        <w:rPr>
          <w:bCs/>
          <w:color w:val="auto"/>
          <w:sz w:val="22"/>
          <w:szCs w:val="22"/>
        </w:rPr>
        <w:t>Laboratory,</w:t>
      </w:r>
      <w:r w:rsidR="00AA4CBA">
        <w:rPr>
          <w:bCs/>
          <w:color w:val="auto"/>
          <w:sz w:val="22"/>
          <w:szCs w:val="22"/>
        </w:rPr>
        <w:t xml:space="preserve"> UC-Davis</w:t>
      </w:r>
      <w:r w:rsidR="00996F87">
        <w:rPr>
          <w:bCs/>
          <w:color w:val="auto"/>
          <w:sz w:val="22"/>
          <w:szCs w:val="22"/>
        </w:rPr>
        <w:t xml:space="preserve"> </w:t>
      </w:r>
      <w:r w:rsidR="005C1C47">
        <w:rPr>
          <w:bCs/>
          <w:color w:val="auto"/>
          <w:sz w:val="22"/>
          <w:szCs w:val="22"/>
        </w:rPr>
        <w:t xml:space="preserve">are </w:t>
      </w:r>
      <w:r w:rsidR="007140C0">
        <w:rPr>
          <w:bCs/>
          <w:color w:val="auto"/>
          <w:sz w:val="22"/>
          <w:szCs w:val="22"/>
        </w:rPr>
        <w:t>investigating</w:t>
      </w:r>
      <w:r w:rsidR="004A6EF5">
        <w:rPr>
          <w:bCs/>
          <w:color w:val="auto"/>
          <w:sz w:val="22"/>
          <w:szCs w:val="22"/>
        </w:rPr>
        <w:t xml:space="preserve"> the genetics of horse coat colors and patterns that </w:t>
      </w:r>
      <w:r w:rsidR="00996F87">
        <w:rPr>
          <w:bCs/>
          <w:color w:val="auto"/>
          <w:sz w:val="22"/>
          <w:szCs w:val="22"/>
        </w:rPr>
        <w:t>are not</w:t>
      </w:r>
      <w:r w:rsidR="004A6EF5">
        <w:rPr>
          <w:bCs/>
          <w:color w:val="auto"/>
          <w:sz w:val="22"/>
          <w:szCs w:val="22"/>
        </w:rPr>
        <w:t xml:space="preserve"> explained by known mutations.</w:t>
      </w:r>
      <w:r w:rsidR="006E6FA2">
        <w:rPr>
          <w:bCs/>
          <w:color w:val="auto"/>
          <w:sz w:val="22"/>
          <w:szCs w:val="22"/>
        </w:rPr>
        <w:t xml:space="preserve"> </w:t>
      </w:r>
      <w:r w:rsidR="00901A39">
        <w:rPr>
          <w:bCs/>
          <w:color w:val="auto"/>
          <w:sz w:val="22"/>
          <w:szCs w:val="22"/>
        </w:rPr>
        <w:t xml:space="preserve">The </w:t>
      </w:r>
      <w:r w:rsidR="008C5B71">
        <w:rPr>
          <w:bCs/>
          <w:color w:val="auto"/>
          <w:sz w:val="22"/>
          <w:szCs w:val="22"/>
        </w:rPr>
        <w:t xml:space="preserve">goal of this project is to </w:t>
      </w:r>
      <w:r w:rsidR="00901A39">
        <w:rPr>
          <w:bCs/>
          <w:color w:val="auto"/>
          <w:sz w:val="22"/>
          <w:szCs w:val="22"/>
        </w:rPr>
        <w:t>empower breeders with tools to make more informed mating decisions as well as</w:t>
      </w:r>
      <w:r w:rsidR="005C1C47">
        <w:rPr>
          <w:bCs/>
          <w:color w:val="auto"/>
          <w:sz w:val="22"/>
          <w:szCs w:val="22"/>
        </w:rPr>
        <w:t xml:space="preserve"> to</w:t>
      </w:r>
      <w:r w:rsidR="00901A39">
        <w:rPr>
          <w:bCs/>
          <w:color w:val="auto"/>
          <w:sz w:val="22"/>
          <w:szCs w:val="22"/>
        </w:rPr>
        <w:t xml:space="preserve"> contribute to the knowledge base of pigment biology in mammals. </w:t>
      </w:r>
    </w:p>
    <w:p w:rsidR="00901A39" w:rsidRDefault="00901A39" w:rsidP="001E4770">
      <w:pPr>
        <w:pStyle w:val="Default"/>
        <w:rPr>
          <w:color w:val="auto"/>
          <w:sz w:val="22"/>
          <w:szCs w:val="22"/>
        </w:rPr>
      </w:pPr>
    </w:p>
    <w:p w:rsidR="002F4934" w:rsidRDefault="001E4770" w:rsidP="001E477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Information for Participants:  </w:t>
      </w:r>
    </w:p>
    <w:p w:rsidR="002F4934" w:rsidRDefault="001E4770" w:rsidP="002F493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Participation in this study involve</w:t>
      </w:r>
      <w:r w:rsidR="005C1C47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</w:t>
      </w:r>
      <w:r w:rsidR="00901A39">
        <w:rPr>
          <w:color w:val="auto"/>
          <w:sz w:val="22"/>
          <w:szCs w:val="22"/>
        </w:rPr>
        <w:t xml:space="preserve">providing a biological sample from the horse typically in the form of submission of blood or hair (mane or tail) sample to the </w:t>
      </w:r>
      <w:r w:rsidR="00AA4CBA">
        <w:rPr>
          <w:color w:val="auto"/>
          <w:sz w:val="22"/>
          <w:szCs w:val="22"/>
        </w:rPr>
        <w:t>Veterinary Genetics Laboratory</w:t>
      </w:r>
      <w:r w:rsidR="00901A39">
        <w:rPr>
          <w:color w:val="auto"/>
          <w:sz w:val="22"/>
          <w:szCs w:val="22"/>
        </w:rPr>
        <w:t>.  Hair sample submission is done similar to pullin</w:t>
      </w:r>
      <w:r w:rsidR="004A6EF5">
        <w:rPr>
          <w:color w:val="auto"/>
          <w:sz w:val="22"/>
          <w:szCs w:val="22"/>
        </w:rPr>
        <w:t>g the mane for show or submitting</w:t>
      </w:r>
      <w:r w:rsidR="00901A39">
        <w:rPr>
          <w:color w:val="auto"/>
          <w:sz w:val="22"/>
          <w:szCs w:val="22"/>
        </w:rPr>
        <w:t xml:space="preserve"> hair for parentage testing. About 50 hairs </w:t>
      </w:r>
      <w:r w:rsidR="005C1C47">
        <w:rPr>
          <w:color w:val="auto"/>
          <w:sz w:val="22"/>
          <w:szCs w:val="22"/>
        </w:rPr>
        <w:t xml:space="preserve">are </w:t>
      </w:r>
      <w:r w:rsidR="00901A39">
        <w:rPr>
          <w:color w:val="auto"/>
          <w:sz w:val="22"/>
          <w:szCs w:val="22"/>
        </w:rPr>
        <w:t xml:space="preserve">required. This hair or blood </w:t>
      </w:r>
      <w:r w:rsidR="005C1C47">
        <w:rPr>
          <w:color w:val="auto"/>
          <w:sz w:val="22"/>
          <w:szCs w:val="22"/>
        </w:rPr>
        <w:t xml:space="preserve">will </w:t>
      </w:r>
      <w:r w:rsidR="00901A39">
        <w:rPr>
          <w:color w:val="auto"/>
          <w:sz w:val="22"/>
          <w:szCs w:val="22"/>
        </w:rPr>
        <w:t>be used to isolate DNA for genetic studies or RNA for gene expression studies. Pulling a small amount of hair from the mane is generally well tolerated by horses.</w:t>
      </w:r>
    </w:p>
    <w:p w:rsidR="001E3AB6" w:rsidRDefault="001E3AB6" w:rsidP="002F493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sample will be used to isolate biological material for genetic studies related to pigmentation. </w:t>
      </w:r>
    </w:p>
    <w:p w:rsidR="002F4934" w:rsidRDefault="00901A39" w:rsidP="002F493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 each horse sampled</w:t>
      </w:r>
      <w:r w:rsidR="005C1C47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high quality digital photographs </w:t>
      </w:r>
      <w:r w:rsidR="005C1C47">
        <w:rPr>
          <w:color w:val="auto"/>
          <w:sz w:val="22"/>
          <w:szCs w:val="22"/>
        </w:rPr>
        <w:t>and</w:t>
      </w:r>
      <w:r>
        <w:rPr>
          <w:color w:val="auto"/>
          <w:sz w:val="22"/>
          <w:szCs w:val="22"/>
        </w:rPr>
        <w:t xml:space="preserve"> 5 generation pedigree information</w:t>
      </w:r>
      <w:r w:rsidR="005C1C47">
        <w:rPr>
          <w:color w:val="auto"/>
          <w:sz w:val="22"/>
          <w:szCs w:val="22"/>
        </w:rPr>
        <w:t xml:space="preserve"> (if available) are needed</w:t>
      </w:r>
      <w:r>
        <w:rPr>
          <w:color w:val="auto"/>
          <w:sz w:val="22"/>
          <w:szCs w:val="22"/>
        </w:rPr>
        <w:t>.</w:t>
      </w:r>
    </w:p>
    <w:p w:rsidR="002F4934" w:rsidRDefault="00810221" w:rsidP="002F493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Follow up phone calls or emails may be necessary if</w:t>
      </w:r>
      <w:r w:rsidR="002D397F">
        <w:rPr>
          <w:color w:val="auto"/>
          <w:sz w:val="22"/>
          <w:szCs w:val="22"/>
        </w:rPr>
        <w:t xml:space="preserve"> any questions </w:t>
      </w:r>
      <w:r w:rsidR="005C1C47">
        <w:rPr>
          <w:color w:val="auto"/>
          <w:sz w:val="22"/>
          <w:szCs w:val="22"/>
        </w:rPr>
        <w:t xml:space="preserve">arise </w:t>
      </w:r>
      <w:r w:rsidR="002D397F">
        <w:rPr>
          <w:color w:val="auto"/>
          <w:sz w:val="22"/>
          <w:szCs w:val="22"/>
        </w:rPr>
        <w:t>about the horse</w:t>
      </w:r>
      <w:r w:rsidR="005C1C47">
        <w:rPr>
          <w:color w:val="auto"/>
          <w:sz w:val="22"/>
          <w:szCs w:val="22"/>
        </w:rPr>
        <w:t xml:space="preserve"> or the color phenotype</w:t>
      </w:r>
      <w:r w:rsidR="001E3AB6">
        <w:rPr>
          <w:color w:val="auto"/>
          <w:sz w:val="22"/>
          <w:szCs w:val="22"/>
        </w:rPr>
        <w:t>.</w:t>
      </w:r>
      <w:r w:rsidR="00901A39">
        <w:rPr>
          <w:color w:val="auto"/>
          <w:sz w:val="22"/>
          <w:szCs w:val="22"/>
        </w:rPr>
        <w:t xml:space="preserve"> </w:t>
      </w:r>
    </w:p>
    <w:p w:rsidR="00810221" w:rsidRDefault="005C1C47" w:rsidP="002F493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 </w:t>
      </w:r>
      <w:r w:rsidR="002F4934">
        <w:rPr>
          <w:color w:val="auto"/>
          <w:sz w:val="22"/>
          <w:szCs w:val="22"/>
        </w:rPr>
        <w:t>data</w:t>
      </w:r>
      <w:r w:rsidR="00964FD5">
        <w:rPr>
          <w:color w:val="auto"/>
          <w:sz w:val="22"/>
          <w:szCs w:val="22"/>
        </w:rPr>
        <w:t xml:space="preserve"> collected</w:t>
      </w:r>
      <w:r w:rsidR="002F4934">
        <w:rPr>
          <w:color w:val="auto"/>
          <w:sz w:val="22"/>
          <w:szCs w:val="22"/>
        </w:rPr>
        <w:t xml:space="preserve"> as part of participation in this study</w:t>
      </w:r>
      <w:r w:rsidR="00964FD5">
        <w:rPr>
          <w:color w:val="auto"/>
          <w:sz w:val="22"/>
          <w:szCs w:val="22"/>
        </w:rPr>
        <w:t xml:space="preserve">, including pedigree </w:t>
      </w:r>
      <w:r>
        <w:rPr>
          <w:color w:val="auto"/>
          <w:sz w:val="22"/>
          <w:szCs w:val="22"/>
        </w:rPr>
        <w:t>record</w:t>
      </w:r>
      <w:r w:rsidR="00964FD5">
        <w:rPr>
          <w:color w:val="auto"/>
          <w:sz w:val="22"/>
          <w:szCs w:val="22"/>
        </w:rPr>
        <w:t xml:space="preserve">, photographs, </w:t>
      </w:r>
      <w:r w:rsidR="00901A39">
        <w:rPr>
          <w:color w:val="auto"/>
          <w:sz w:val="22"/>
          <w:szCs w:val="22"/>
        </w:rPr>
        <w:t xml:space="preserve">coat color phenotype or genetic testing </w:t>
      </w:r>
      <w:r w:rsidR="000D0ECB">
        <w:rPr>
          <w:color w:val="auto"/>
          <w:sz w:val="22"/>
          <w:szCs w:val="22"/>
        </w:rPr>
        <w:t xml:space="preserve">results </w:t>
      </w:r>
      <w:r>
        <w:rPr>
          <w:color w:val="auto"/>
          <w:sz w:val="22"/>
          <w:szCs w:val="22"/>
        </w:rPr>
        <w:t xml:space="preserve">will </w:t>
      </w:r>
      <w:r w:rsidR="0016033F">
        <w:rPr>
          <w:color w:val="auto"/>
          <w:sz w:val="22"/>
          <w:szCs w:val="22"/>
        </w:rPr>
        <w:t xml:space="preserve">be treated as </w:t>
      </w:r>
      <w:r w:rsidR="002F4934">
        <w:rPr>
          <w:color w:val="auto"/>
          <w:sz w:val="22"/>
          <w:szCs w:val="22"/>
        </w:rPr>
        <w:t xml:space="preserve">confidential, such that no animal, owner, or breeder </w:t>
      </w:r>
      <w:r>
        <w:rPr>
          <w:color w:val="auto"/>
          <w:sz w:val="22"/>
          <w:szCs w:val="22"/>
        </w:rPr>
        <w:t xml:space="preserve">will </w:t>
      </w:r>
      <w:r w:rsidR="002F4934">
        <w:rPr>
          <w:color w:val="auto"/>
          <w:sz w:val="22"/>
          <w:szCs w:val="22"/>
        </w:rPr>
        <w:t>be identified without permission</w:t>
      </w:r>
      <w:r>
        <w:rPr>
          <w:color w:val="auto"/>
          <w:sz w:val="22"/>
          <w:szCs w:val="22"/>
        </w:rPr>
        <w:t xml:space="preserve"> from the party providing the sample.</w:t>
      </w:r>
      <w:r w:rsidR="002F493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</w:t>
      </w:r>
      <w:r w:rsidR="002F4934">
        <w:rPr>
          <w:color w:val="auto"/>
          <w:sz w:val="22"/>
          <w:szCs w:val="22"/>
        </w:rPr>
        <w:t xml:space="preserve">ata </w:t>
      </w:r>
      <w:r>
        <w:rPr>
          <w:color w:val="auto"/>
          <w:sz w:val="22"/>
          <w:szCs w:val="22"/>
        </w:rPr>
        <w:t xml:space="preserve">generated from the research </w:t>
      </w:r>
      <w:r w:rsidR="002F4934">
        <w:rPr>
          <w:color w:val="auto"/>
          <w:sz w:val="22"/>
          <w:szCs w:val="22"/>
        </w:rPr>
        <w:t xml:space="preserve">may be used for scientific purposes including publication of results without </w:t>
      </w:r>
      <w:r>
        <w:rPr>
          <w:color w:val="auto"/>
          <w:sz w:val="22"/>
          <w:szCs w:val="22"/>
        </w:rPr>
        <w:t>identification of</w:t>
      </w:r>
      <w:r w:rsidR="002F4934">
        <w:rPr>
          <w:color w:val="auto"/>
          <w:sz w:val="22"/>
          <w:szCs w:val="22"/>
        </w:rPr>
        <w:t xml:space="preserve"> animal</w:t>
      </w:r>
      <w:r>
        <w:rPr>
          <w:color w:val="auto"/>
          <w:sz w:val="22"/>
          <w:szCs w:val="22"/>
        </w:rPr>
        <w:t>s</w:t>
      </w:r>
      <w:r w:rsidR="002F4934">
        <w:rPr>
          <w:color w:val="auto"/>
          <w:sz w:val="22"/>
          <w:szCs w:val="22"/>
        </w:rPr>
        <w:t>, owner</w:t>
      </w:r>
      <w:r>
        <w:rPr>
          <w:color w:val="auto"/>
          <w:sz w:val="22"/>
          <w:szCs w:val="22"/>
        </w:rPr>
        <w:t>s</w:t>
      </w:r>
      <w:r w:rsidR="002F4934">
        <w:rPr>
          <w:color w:val="auto"/>
          <w:sz w:val="22"/>
          <w:szCs w:val="22"/>
        </w:rPr>
        <w:t xml:space="preserve"> or breeder</w:t>
      </w:r>
      <w:r>
        <w:rPr>
          <w:color w:val="auto"/>
          <w:sz w:val="22"/>
          <w:szCs w:val="22"/>
        </w:rPr>
        <w:t>s</w:t>
      </w:r>
      <w:r w:rsidR="002F4934">
        <w:rPr>
          <w:color w:val="auto"/>
          <w:sz w:val="22"/>
          <w:szCs w:val="22"/>
        </w:rPr>
        <w:t>.</w:t>
      </w:r>
    </w:p>
    <w:p w:rsidR="002F4934" w:rsidRDefault="002F4934" w:rsidP="002F493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Participation is voluntary, and any participant has the right to withdraw from the study at any time.</w:t>
      </w:r>
    </w:p>
    <w:p w:rsidR="002F4934" w:rsidRDefault="002F4934" w:rsidP="002F493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 risk of injury to person or horse is anticipated as a result of participating in this study.  Any injury sustained </w:t>
      </w:r>
      <w:r w:rsidR="003F785D">
        <w:rPr>
          <w:color w:val="auto"/>
          <w:sz w:val="22"/>
          <w:szCs w:val="22"/>
        </w:rPr>
        <w:t>during sample collection</w:t>
      </w:r>
      <w:r>
        <w:rPr>
          <w:color w:val="auto"/>
          <w:sz w:val="22"/>
          <w:szCs w:val="22"/>
        </w:rPr>
        <w:t xml:space="preserve"> is the responsibility of the participant.</w:t>
      </w:r>
    </w:p>
    <w:p w:rsidR="002F4934" w:rsidRDefault="002F4934" w:rsidP="002F493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investigators named above may terminate participation at any time.</w:t>
      </w:r>
    </w:p>
    <w:p w:rsidR="002F4934" w:rsidRDefault="002F4934" w:rsidP="002F493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There is no financial obligation on the part of participant or investigator associated with this study.</w:t>
      </w:r>
    </w:p>
    <w:p w:rsidR="00810221" w:rsidRDefault="00810221" w:rsidP="001E4770">
      <w:pPr>
        <w:pStyle w:val="Default"/>
        <w:rPr>
          <w:color w:val="auto"/>
          <w:sz w:val="22"/>
          <w:szCs w:val="22"/>
        </w:rPr>
      </w:pPr>
    </w:p>
    <w:p w:rsidR="001E4770" w:rsidRDefault="001E4770" w:rsidP="001E4770">
      <w:pPr>
        <w:pStyle w:val="Default"/>
        <w:rPr>
          <w:color w:val="auto"/>
          <w:sz w:val="22"/>
          <w:szCs w:val="22"/>
        </w:rPr>
      </w:pPr>
    </w:p>
    <w:p w:rsidR="003B7A30" w:rsidRDefault="003B7A30" w:rsidP="001E47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 have read this consent form and agree to participate.</w:t>
      </w:r>
    </w:p>
    <w:p w:rsidR="003B7A30" w:rsidRDefault="003B7A30" w:rsidP="001E4770">
      <w:pPr>
        <w:pStyle w:val="Default"/>
        <w:rPr>
          <w:color w:val="auto"/>
          <w:sz w:val="22"/>
          <w:szCs w:val="22"/>
        </w:rPr>
      </w:pPr>
    </w:p>
    <w:p w:rsidR="003B7A30" w:rsidRDefault="003B7A30" w:rsidP="001E4770">
      <w:pPr>
        <w:pStyle w:val="Default"/>
        <w:rPr>
          <w:color w:val="auto"/>
          <w:sz w:val="22"/>
          <w:szCs w:val="22"/>
        </w:rPr>
      </w:pPr>
    </w:p>
    <w:p w:rsidR="003B7A30" w:rsidRDefault="003B7A30" w:rsidP="001E4770">
      <w:pPr>
        <w:pStyle w:val="Default"/>
        <w:rPr>
          <w:color w:val="auto"/>
          <w:sz w:val="22"/>
          <w:szCs w:val="22"/>
        </w:rPr>
      </w:pPr>
    </w:p>
    <w:p w:rsidR="003B7A30" w:rsidRDefault="003B7A30" w:rsidP="001E4770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:rsidR="003B7A30" w:rsidRDefault="003B7A30" w:rsidP="001E47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Printed name, signature, and date</w:t>
      </w:r>
    </w:p>
    <w:p w:rsidR="003B7A30" w:rsidRDefault="003B7A30" w:rsidP="001E4770">
      <w:pPr>
        <w:pStyle w:val="Default"/>
        <w:rPr>
          <w:color w:val="auto"/>
          <w:sz w:val="22"/>
          <w:szCs w:val="22"/>
        </w:rPr>
      </w:pPr>
    </w:p>
    <w:p w:rsidR="008F7E27" w:rsidRPr="001E4770" w:rsidRDefault="008F7E27" w:rsidP="003B7A30">
      <w:pPr>
        <w:rPr>
          <w:b/>
          <w:sz w:val="22"/>
          <w:szCs w:val="22"/>
        </w:rPr>
      </w:pPr>
      <w:r w:rsidRPr="001E4770">
        <w:rPr>
          <w:b/>
          <w:sz w:val="22"/>
          <w:szCs w:val="22"/>
        </w:rPr>
        <w:t>Contact Person</w:t>
      </w:r>
      <w:r w:rsidR="00F1656F">
        <w:rPr>
          <w:b/>
          <w:sz w:val="22"/>
          <w:szCs w:val="22"/>
        </w:rPr>
        <w:t>s</w:t>
      </w:r>
      <w:r w:rsidRPr="001E4770">
        <w:rPr>
          <w:b/>
          <w:sz w:val="22"/>
          <w:szCs w:val="22"/>
        </w:rPr>
        <w:t xml:space="preserve"> for the Study</w:t>
      </w:r>
      <w:r w:rsidR="001E4770">
        <w:rPr>
          <w:b/>
          <w:sz w:val="22"/>
          <w:szCs w:val="22"/>
        </w:rPr>
        <w:t>:</w:t>
      </w:r>
      <w:r w:rsidR="003B7A30" w:rsidRPr="003B7A30">
        <w:rPr>
          <w:sz w:val="22"/>
          <w:szCs w:val="22"/>
        </w:rPr>
        <w:t xml:space="preserve"> </w:t>
      </w:r>
      <w:r w:rsidR="003B7A30">
        <w:rPr>
          <w:sz w:val="22"/>
          <w:szCs w:val="22"/>
        </w:rPr>
        <w:t xml:space="preserve">Dr. </w:t>
      </w:r>
      <w:r w:rsidR="00901A39">
        <w:rPr>
          <w:sz w:val="22"/>
          <w:szCs w:val="22"/>
        </w:rPr>
        <w:t xml:space="preserve">Rebecca Bellone </w:t>
      </w:r>
      <w:hyperlink r:id="rId7" w:history="1">
        <w:r w:rsidR="00901A39" w:rsidRPr="0053326F">
          <w:rPr>
            <w:rStyle w:val="Hyperlink"/>
            <w:sz w:val="22"/>
            <w:szCs w:val="22"/>
          </w:rPr>
          <w:t>rbellone@ucdavis.edu</w:t>
        </w:r>
      </w:hyperlink>
      <w:r w:rsidR="00901A39">
        <w:rPr>
          <w:sz w:val="22"/>
          <w:szCs w:val="22"/>
        </w:rPr>
        <w:t xml:space="preserve"> </w:t>
      </w:r>
      <w:r w:rsidR="00AA4CBA">
        <w:rPr>
          <w:sz w:val="22"/>
          <w:szCs w:val="22"/>
        </w:rPr>
        <w:t>530-752-9299</w:t>
      </w:r>
      <w:r w:rsidR="00F1656F">
        <w:rPr>
          <w:sz w:val="22"/>
          <w:szCs w:val="22"/>
        </w:rPr>
        <w:t xml:space="preserve"> or Dr. Cecilia Penedo </w:t>
      </w:r>
      <w:r w:rsidR="00F1656F" w:rsidRPr="00F1656F">
        <w:rPr>
          <w:sz w:val="22"/>
          <w:szCs w:val="22"/>
        </w:rPr>
        <w:t>mctorrespenedo@ucdavis.edu</w:t>
      </w:r>
    </w:p>
    <w:p w:rsidR="008F7E27" w:rsidRPr="001E4770" w:rsidRDefault="008F7E27" w:rsidP="003B7A30">
      <w:pPr>
        <w:rPr>
          <w:b/>
          <w:sz w:val="22"/>
          <w:szCs w:val="22"/>
        </w:rPr>
      </w:pPr>
    </w:p>
    <w:sectPr w:rsidR="008F7E27" w:rsidRPr="001E4770" w:rsidSect="007B3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45" w:rsidRDefault="006D1345" w:rsidP="000D0ECB">
      <w:r>
        <w:separator/>
      </w:r>
    </w:p>
  </w:endnote>
  <w:endnote w:type="continuationSeparator" w:id="0">
    <w:p w:rsidR="006D1345" w:rsidRDefault="006D1345" w:rsidP="000D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7A" w:rsidRDefault="00243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BA" w:rsidRPr="00AA4CBA" w:rsidRDefault="003F785D" w:rsidP="00AA4CBA">
    <w:pPr>
      <w:pStyle w:val="Footer"/>
      <w:rPr>
        <w:b/>
        <w:color w:val="808080"/>
      </w:rPr>
    </w:pPr>
    <w:r>
      <w:rPr>
        <w:b/>
        <w:color w:val="808080"/>
      </w:rPr>
      <w:t xml:space="preserve">IACUC </w:t>
    </w:r>
    <w:r w:rsidR="00AA4CBA" w:rsidRPr="00AA4CBA">
      <w:rPr>
        <w:b/>
        <w:color w:val="808080"/>
      </w:rPr>
      <w:t>Protocol Number:</w:t>
    </w:r>
    <w:r w:rsidR="00AA4CBA" w:rsidRPr="00AA4CBA">
      <w:rPr>
        <w:rFonts w:ascii="Arial" w:hAnsi="Arial" w:cs="Arial"/>
        <w:b/>
        <w:color w:val="808080"/>
      </w:rPr>
      <w:t xml:space="preserve"> </w:t>
    </w:r>
    <w:r w:rsidR="00AA4CBA" w:rsidRPr="00AA4CBA">
      <w:rPr>
        <w:rStyle w:val="Strong"/>
        <w:rFonts w:ascii="Arial" w:hAnsi="Arial" w:cs="Arial"/>
        <w:b w:val="0"/>
        <w:color w:val="808080"/>
      </w:rPr>
      <w:t>#</w:t>
    </w:r>
    <w:r w:rsidR="00AA4CBA" w:rsidRPr="00AA4CBA">
      <w:rPr>
        <w:rStyle w:val="pi1"/>
        <w:rFonts w:ascii="Arial" w:hAnsi="Arial" w:cs="Arial"/>
        <w:b/>
        <w:bCs/>
        <w:color w:val="808080"/>
      </w:rPr>
      <w:t>19205</w:t>
    </w:r>
  </w:p>
  <w:p w:rsidR="00AA4CBA" w:rsidRDefault="00AA4C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7A" w:rsidRDefault="00243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45" w:rsidRDefault="006D1345" w:rsidP="000D0ECB">
      <w:r>
        <w:separator/>
      </w:r>
    </w:p>
  </w:footnote>
  <w:footnote w:type="continuationSeparator" w:id="0">
    <w:p w:rsidR="006D1345" w:rsidRDefault="006D1345" w:rsidP="000D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7A" w:rsidRDefault="00243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CB" w:rsidRDefault="003F785D" w:rsidP="000D0ECB">
    <w:pPr>
      <w:pStyle w:val="Header"/>
      <w:jc w:val="center"/>
    </w:pPr>
    <w:r>
      <w:rPr>
        <w:noProof/>
      </w:rPr>
      <w:drawing>
        <wp:inline distT="0" distB="0" distL="0" distR="0">
          <wp:extent cx="2695575" cy="695325"/>
          <wp:effectExtent l="0" t="0" r="0" b="0"/>
          <wp:docPr id="1" name="Picture 1" descr="VGL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GL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7A" w:rsidRDefault="00243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D36DF"/>
    <w:multiLevelType w:val="hybridMultilevel"/>
    <w:tmpl w:val="8BFA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46B66"/>
    <w:multiLevelType w:val="singleLevel"/>
    <w:tmpl w:val="C99A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7B23EDE"/>
    <w:multiLevelType w:val="hybridMultilevel"/>
    <w:tmpl w:val="1D5C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BC"/>
    <w:rsid w:val="00096222"/>
    <w:rsid w:val="000D0ECB"/>
    <w:rsid w:val="001003B0"/>
    <w:rsid w:val="0016033F"/>
    <w:rsid w:val="001E3AB6"/>
    <w:rsid w:val="001E4770"/>
    <w:rsid w:val="00243B7A"/>
    <w:rsid w:val="002D397F"/>
    <w:rsid w:val="002F4934"/>
    <w:rsid w:val="003B7A30"/>
    <w:rsid w:val="003F785D"/>
    <w:rsid w:val="00495642"/>
    <w:rsid w:val="004A6EF5"/>
    <w:rsid w:val="004E2ABA"/>
    <w:rsid w:val="00574CF3"/>
    <w:rsid w:val="005C1C47"/>
    <w:rsid w:val="00607139"/>
    <w:rsid w:val="006D1345"/>
    <w:rsid w:val="006E6FA2"/>
    <w:rsid w:val="007140C0"/>
    <w:rsid w:val="007411F5"/>
    <w:rsid w:val="007B38BC"/>
    <w:rsid w:val="00810221"/>
    <w:rsid w:val="00872E86"/>
    <w:rsid w:val="008C5B71"/>
    <w:rsid w:val="008F7E27"/>
    <w:rsid w:val="00901A39"/>
    <w:rsid w:val="009647C2"/>
    <w:rsid w:val="00964FD5"/>
    <w:rsid w:val="00981C2E"/>
    <w:rsid w:val="00996F87"/>
    <w:rsid w:val="00AA4CBA"/>
    <w:rsid w:val="00B33A3A"/>
    <w:rsid w:val="00B60A2D"/>
    <w:rsid w:val="00D73644"/>
    <w:rsid w:val="00DB5408"/>
    <w:rsid w:val="00F104CB"/>
    <w:rsid w:val="00F1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48DDA1-6B3D-47CB-90F5-785A9A90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customStyle="1" w:styleId="Default">
    <w:name w:val="Default"/>
    <w:rsid w:val="001E4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B7A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ECB"/>
  </w:style>
  <w:style w:type="paragraph" w:styleId="Footer">
    <w:name w:val="footer"/>
    <w:basedOn w:val="Normal"/>
    <w:link w:val="FooterChar"/>
    <w:uiPriority w:val="99"/>
    <w:unhideWhenUsed/>
    <w:rsid w:val="000D0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ECB"/>
  </w:style>
  <w:style w:type="character" w:styleId="Strong">
    <w:name w:val="Strong"/>
    <w:uiPriority w:val="22"/>
    <w:qFormat/>
    <w:rsid w:val="00AA4CBA"/>
    <w:rPr>
      <w:b/>
      <w:bCs/>
    </w:rPr>
  </w:style>
  <w:style w:type="character" w:customStyle="1" w:styleId="pi1">
    <w:name w:val="pi1"/>
    <w:rsid w:val="00AA4CBA"/>
    <w:rPr>
      <w:color w:val="08217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bellone@ucdavis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"Elements of Consent" to include in Informed Client Consent documents</vt:lpstr>
    </vt:vector>
  </TitlesOfParts>
  <Company>Morris Animal Foundation</Company>
  <LinksUpToDate>false</LinksUpToDate>
  <CharactersWithSpaces>2758</CharactersWithSpaces>
  <SharedDoc>false</SharedDoc>
  <HLinks>
    <vt:vector size="6" baseType="variant"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mailto:rbellone@ucdavis.edu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"Elements of Consent" to include in Informed Client Consent documents</dc:title>
  <dc:subject/>
  <dc:creator>Morris Animal Foundation</dc:creator>
  <cp:keywords/>
  <cp:lastModifiedBy>Crayola Lola</cp:lastModifiedBy>
  <cp:revision>2</cp:revision>
  <dcterms:created xsi:type="dcterms:W3CDTF">2016-12-29T01:04:00Z</dcterms:created>
  <dcterms:modified xsi:type="dcterms:W3CDTF">2016-12-29T01:04:00Z</dcterms:modified>
</cp:coreProperties>
</file>